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56" w:rsidRDefault="00BD6156" w:rsidP="00BD6156">
      <w:pPr>
        <w:jc w:val="center"/>
      </w:pPr>
    </w:p>
    <w:p w:rsidR="006F58B4" w:rsidRPr="00CB5969" w:rsidRDefault="00BD6156" w:rsidP="00BD6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969">
        <w:rPr>
          <w:rFonts w:ascii="Times New Roman" w:hAnsi="Times New Roman" w:cs="Times New Roman"/>
          <w:sz w:val="28"/>
          <w:szCs w:val="28"/>
        </w:rPr>
        <w:t>Тополиный пух- пожарная опасность!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В летний период причиной многих пожаров становится сжигание тополиного пуха. Обилие тополиного пуха в летние дни - благодатная “пища” для пожара. Этот легковоспламеняющийся природный материал вспыхивает от любой искры.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Он скапливается во дворах, возле строений, стоянок автотранспорта и в одночасье возгорание тополиного пуха может добраться до зданий и сооружений.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Быть внимательными стоит и жителям высотных домов. При сильном ветре пух легко поднимается, забивается во всевозможные щели лоджий и балконов. Непотушенный окурок или спичка, проведение огневых и сварочных работ может моментально привести к пожару.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Прежде всего, необходимо предостеречь детей от возможных опасных игр с огнем в период цветения тополей. Подожженный тополиный пух может тать причиной крупного пожара, привести к гибели и травмировать людей огнем. В этом году уже зарегистрировано несколько случаев сжигания детьми тополиного пуха.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Скопление тополиного пуха представляет повышенную опасность в индивидуальных гаражах, где его удаление особенно затруднено, а пролитое автомобильное масло способствует накоплению тополиного пуха и распространению огня в случае возгорания.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Поэтому необходимо особенно внимательно соблюдать правила пожарной безопасности. Жителям частного сектора своевременно производить уборку придомовой территории.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Единственный способ борьбы – поливать пух из шлангов водой и сметать его в кучи. Во избежание несчастья не держите на балконах и лоджиях горючие жидкости и легковоспламеняющиеся материалы.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Освободите пути эвакуации, холлы, лестничные клетки от посторонних предметов, не бросайте окурки с балконов.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12-ый Северобайкальский отряд ГПС РБ</w:t>
      </w:r>
      <w:r w:rsidRPr="00CB5969">
        <w:rPr>
          <w:color w:val="333333"/>
          <w:sz w:val="28"/>
          <w:szCs w:val="28"/>
        </w:rPr>
        <w:t> обращает особое внимание на повышенную пожарную опасность тополиного пуха и рекомендует:</w:t>
      </w:r>
    </w:p>
    <w:p w:rsidR="00CB5969" w:rsidRPr="00CB5969" w:rsidRDefault="00CB5969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 xml:space="preserve">• организовать ежедневную чистку, уборку и </w:t>
      </w:r>
      <w:proofErr w:type="spellStart"/>
      <w:r w:rsidRPr="00CB5969">
        <w:rPr>
          <w:color w:val="333333"/>
          <w:sz w:val="28"/>
          <w:szCs w:val="28"/>
        </w:rPr>
        <w:t>проливку</w:t>
      </w:r>
      <w:proofErr w:type="spellEnd"/>
      <w:r w:rsidRPr="00CB5969">
        <w:rPr>
          <w:color w:val="333333"/>
          <w:sz w:val="28"/>
          <w:szCs w:val="28"/>
        </w:rPr>
        <w:t xml:space="preserve"> дворов, тротуаров, дорог и других мест скопления этого природного сгораемого </w:t>
      </w:r>
      <w:proofErr w:type="gramStart"/>
      <w:r w:rsidRPr="00CB5969">
        <w:rPr>
          <w:color w:val="333333"/>
          <w:sz w:val="28"/>
          <w:szCs w:val="28"/>
        </w:rPr>
        <w:t>материала;</w:t>
      </w:r>
      <w:r w:rsidRPr="00CB5969">
        <w:rPr>
          <w:color w:val="333333"/>
          <w:sz w:val="28"/>
          <w:szCs w:val="28"/>
        </w:rPr>
        <w:br/>
        <w:t>•</w:t>
      </w:r>
      <w:proofErr w:type="gramEnd"/>
      <w:r w:rsidRPr="00CB5969">
        <w:rPr>
          <w:color w:val="333333"/>
          <w:sz w:val="28"/>
          <w:szCs w:val="28"/>
        </w:rPr>
        <w:t xml:space="preserve"> пресекать всяческие игры подростков и детей, связанных с поджиганием пуха;</w:t>
      </w:r>
      <w:r w:rsidRPr="00CB5969">
        <w:rPr>
          <w:color w:val="333333"/>
          <w:sz w:val="28"/>
          <w:szCs w:val="28"/>
        </w:rPr>
        <w:br/>
      </w:r>
      <w:r w:rsidRPr="00CB5969">
        <w:rPr>
          <w:color w:val="333333"/>
          <w:sz w:val="28"/>
          <w:szCs w:val="28"/>
        </w:rPr>
        <w:lastRenderedPageBreak/>
        <w:t>• отказаться от разведения костров и сжигания мусора, тщательно проводить подготовку к проведению сварочных работ.</w:t>
      </w:r>
    </w:p>
    <w:p w:rsidR="00CB5969" w:rsidRPr="00CB5969" w:rsidRDefault="00CB5969" w:rsidP="00925434">
      <w:pPr>
        <w:pStyle w:val="a3"/>
        <w:shd w:val="clear" w:color="auto" w:fill="F9F9F9"/>
        <w:spacing w:before="0" w:beforeAutospacing="0" w:after="240" w:afterAutospacing="0"/>
        <w:jc w:val="center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t>БУДЬТЕ БДИТЕЛЬНЫ И ОСТОРОЖНЫ –</w:t>
      </w:r>
      <w:r w:rsidRPr="00CB5969">
        <w:rPr>
          <w:color w:val="333333"/>
          <w:sz w:val="28"/>
          <w:szCs w:val="28"/>
        </w:rPr>
        <w:br/>
        <w:t>ОГОНЬ ОШИБОК НЕ ПРОЩАЕТ!</w:t>
      </w:r>
      <w:bookmarkStart w:id="0" w:name="_GoBack"/>
      <w:bookmarkEnd w:id="0"/>
    </w:p>
    <w:p w:rsidR="00CB5969" w:rsidRDefault="00CB5969" w:rsidP="00925434">
      <w:pPr>
        <w:pStyle w:val="a3"/>
        <w:shd w:val="clear" w:color="auto" w:fill="F9F9F9"/>
        <w:spacing w:before="0" w:beforeAutospacing="0" w:after="240" w:afterAutospacing="0"/>
        <w:jc w:val="center"/>
        <w:textAlignment w:val="baseline"/>
        <w:rPr>
          <w:color w:val="333333"/>
          <w:sz w:val="28"/>
          <w:szCs w:val="28"/>
        </w:rPr>
      </w:pPr>
      <w:r w:rsidRPr="00CB5969">
        <w:rPr>
          <w:color w:val="333333"/>
          <w:sz w:val="28"/>
          <w:szCs w:val="28"/>
        </w:rPr>
        <w:br/>
        <w:t xml:space="preserve">В СЛУЧАЕ </w:t>
      </w:r>
      <w:r w:rsidR="00925434" w:rsidRPr="00CB5969">
        <w:rPr>
          <w:color w:val="333333"/>
          <w:sz w:val="28"/>
          <w:szCs w:val="28"/>
        </w:rPr>
        <w:t>ОБНАРУЖЕНИЯ</w:t>
      </w:r>
      <w:r w:rsidR="00925434">
        <w:rPr>
          <w:color w:val="333333"/>
          <w:sz w:val="28"/>
          <w:szCs w:val="28"/>
        </w:rPr>
        <w:t xml:space="preserve"> </w:t>
      </w:r>
      <w:r w:rsidR="00925434" w:rsidRPr="00CB5969">
        <w:rPr>
          <w:color w:val="333333"/>
          <w:sz w:val="28"/>
          <w:szCs w:val="28"/>
        </w:rPr>
        <w:t>ЗАГОРАНИЯ</w:t>
      </w:r>
      <w:r w:rsidRPr="00CB5969">
        <w:rPr>
          <w:color w:val="333333"/>
          <w:sz w:val="28"/>
          <w:szCs w:val="28"/>
        </w:rPr>
        <w:t xml:space="preserve"> НЕОБХОДИМО СООБЩИТЬ</w:t>
      </w:r>
      <w:r w:rsidRPr="00CB5969">
        <w:rPr>
          <w:color w:val="333333"/>
          <w:sz w:val="28"/>
          <w:szCs w:val="28"/>
        </w:rPr>
        <w:br/>
        <w:t>В ПОЖАРНУЮ ОХРАНУ ПО ТЕЛЕФОНУ 01</w:t>
      </w:r>
      <w:r>
        <w:rPr>
          <w:color w:val="333333"/>
          <w:sz w:val="28"/>
          <w:szCs w:val="28"/>
        </w:rPr>
        <w:t xml:space="preserve">, с сотового телефона </w:t>
      </w:r>
      <w:r w:rsidRPr="00CB5969">
        <w:rPr>
          <w:color w:val="333333"/>
          <w:sz w:val="28"/>
          <w:szCs w:val="28"/>
        </w:rPr>
        <w:t>101</w:t>
      </w:r>
      <w:r>
        <w:rPr>
          <w:color w:val="333333"/>
          <w:sz w:val="28"/>
          <w:szCs w:val="28"/>
        </w:rPr>
        <w:t>.</w:t>
      </w:r>
    </w:p>
    <w:p w:rsidR="00BF0994" w:rsidRPr="00CB5969" w:rsidRDefault="00BF0994" w:rsidP="00CB5969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Инструктор ПП 12-го Северобайкальского ОГПС РБ Ольга </w:t>
      </w:r>
      <w:proofErr w:type="spellStart"/>
      <w:r>
        <w:rPr>
          <w:color w:val="333333"/>
          <w:sz w:val="28"/>
          <w:szCs w:val="28"/>
        </w:rPr>
        <w:t>Кибякова</w:t>
      </w:r>
      <w:proofErr w:type="spellEnd"/>
    </w:p>
    <w:p w:rsidR="00CB5969" w:rsidRPr="00CB5969" w:rsidRDefault="00CB5969" w:rsidP="00BD6156">
      <w:pPr>
        <w:rPr>
          <w:rFonts w:ascii="Times New Roman" w:hAnsi="Times New Roman" w:cs="Times New Roman"/>
          <w:sz w:val="28"/>
          <w:szCs w:val="28"/>
        </w:rPr>
      </w:pPr>
    </w:p>
    <w:sectPr w:rsidR="00CB5969" w:rsidRPr="00CB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8"/>
    <w:rsid w:val="006744A8"/>
    <w:rsid w:val="006F58B4"/>
    <w:rsid w:val="00707241"/>
    <w:rsid w:val="00771D53"/>
    <w:rsid w:val="00925434"/>
    <w:rsid w:val="00BD6156"/>
    <w:rsid w:val="00BF0994"/>
    <w:rsid w:val="00C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DFE1-2C26-4DD2-9BBF-03369A3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B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2019-08-19T01:03:00Z</dcterms:created>
  <dcterms:modified xsi:type="dcterms:W3CDTF">2020-08-04T01:30:00Z</dcterms:modified>
</cp:coreProperties>
</file>