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27" w:rsidRPr="001D2C27" w:rsidRDefault="001D2C27" w:rsidP="001D2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В Федеральном законе от 02.05.2006 N 59-ФЗ "О порядке рассмотрения обращений граждан Российской Федерации" в статье 4 прописаны основные термины, используемые в работе с обращениями граждан:</w:t>
      </w:r>
    </w:p>
    <w:p w:rsidR="001D2C27" w:rsidRPr="001D2C27" w:rsidRDefault="001D2C27" w:rsidP="001D2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1) обращение гражданина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D2C27" w:rsidRPr="001D2C27" w:rsidRDefault="001D2C27" w:rsidP="001D2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D2C27" w:rsidRPr="001D2C27" w:rsidRDefault="001D2C27" w:rsidP="001D2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D2C27" w:rsidRPr="001D2C27" w:rsidRDefault="001D2C27" w:rsidP="001D2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D2C27" w:rsidRPr="001D2C27" w:rsidRDefault="004E1F15" w:rsidP="001D2C2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Почтовый адрес: 671730</w:t>
      </w:r>
      <w:r w:rsidR="001D2C27" w:rsidRPr="001D2C2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Республика Бурятия</w:t>
      </w:r>
    </w:p>
    <w:p w:rsidR="001D2C27" w:rsidRPr="001D2C27" w:rsidRDefault="001D2C27" w:rsidP="001D2C2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D2C2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Севе</w:t>
      </w:r>
      <w:r w:rsidR="004E1F1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ро-Байкальский</w:t>
      </w:r>
      <w:proofErr w:type="gramEnd"/>
      <w:r w:rsidR="004E1F1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район с. Кумора</w:t>
      </w:r>
      <w:r w:rsidR="004E1F15" w:rsidRPr="001D2C2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ул.</w:t>
      </w:r>
      <w:r w:rsidR="004E1F1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Юбилейная 14</w:t>
      </w:r>
    </w:p>
    <w:p w:rsidR="001D2C27" w:rsidRPr="001D2C27" w:rsidRDefault="004E1F15" w:rsidP="001D2C2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Телефоны: 8/30130/ 44-810, факс: 8/30130/ 44-810</w:t>
      </w:r>
      <w:r w:rsidR="001D2C27" w:rsidRPr="001D2C2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</w:p>
    <w:p w:rsidR="001D2C27" w:rsidRPr="004E1F15" w:rsidRDefault="001D2C27" w:rsidP="001D2C2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Адрес электронной почты E-mail</w:t>
      </w:r>
      <w:bookmarkStart w:id="0" w:name="_GoBack"/>
      <w:bookmarkEnd w:id="0"/>
      <w:r w:rsidRPr="001D2C2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 </w:t>
      </w:r>
      <w:r w:rsidR="004E1F1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/>
        </w:rPr>
        <w:t>kumora</w:t>
      </w:r>
      <w:r w:rsidR="004E1F15" w:rsidRPr="004E1F1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2016@</w:t>
      </w:r>
      <w:r w:rsidR="004E1F1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/>
        </w:rPr>
        <w:t>yandex</w:t>
      </w:r>
      <w:r w:rsidR="004E1F15" w:rsidRPr="004E1F1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.</w:t>
      </w:r>
      <w:r w:rsidR="004E1F1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/>
        </w:rPr>
        <w:t>ru</w:t>
      </w:r>
    </w:p>
    <w:p w:rsidR="004E1F15" w:rsidRDefault="001D2C27" w:rsidP="001D2C2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Интернет-приемная размещена на официальном сайте администрации </w:t>
      </w:r>
    </w:p>
    <w:p w:rsidR="001D2C27" w:rsidRPr="001D2C27" w:rsidRDefault="004E1F15" w:rsidP="001D2C2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r w:rsidRPr="00C44D55">
          <w:rPr>
            <w:rStyle w:val="a5"/>
            <w:rFonts w:ascii="Helvetica" w:eastAsia="Times New Roman" w:hAnsi="Helvetica" w:cs="Helvetica"/>
            <w:b/>
            <w:bCs/>
            <w:sz w:val="21"/>
            <w:szCs w:val="21"/>
          </w:rPr>
          <w:t>http://куморское</w:t>
        </w:r>
      </w:hyperlink>
      <w:r>
        <w:rPr>
          <w:rFonts w:ascii="Helvetica" w:eastAsia="Times New Roman" w:hAnsi="Helvetica" w:cs="Helvetica"/>
          <w:b/>
          <w:bCs/>
          <w:color w:val="2D6A9E"/>
          <w:sz w:val="21"/>
          <w:szCs w:val="21"/>
          <w:u w:val="single"/>
        </w:rPr>
        <w:t xml:space="preserve"> эвенкийское.рф</w:t>
      </w:r>
    </w:p>
    <w:p w:rsidR="001D2C27" w:rsidRPr="001D2C27" w:rsidRDefault="001D2C27" w:rsidP="001D2C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Для обращения в адрес администрации МО СП «</w:t>
      </w:r>
      <w:r w:rsidR="004E1F15">
        <w:rPr>
          <w:rFonts w:ascii="Helvetica" w:eastAsia="Times New Roman" w:hAnsi="Helvetica" w:cs="Helvetica"/>
          <w:color w:val="333333"/>
          <w:sz w:val="21"/>
          <w:szCs w:val="21"/>
        </w:rPr>
        <w:t>Куморское эвенкийское</w:t>
      </w: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» заявителям доступны различные формы обращения:</w:t>
      </w:r>
    </w:p>
    <w:p w:rsidR="001D2C27" w:rsidRPr="001D2C27" w:rsidRDefault="001D2C27" w:rsidP="001D2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Лично, курьером, Почта России, Интернет-приемная, электронная почта, факс.</w:t>
      </w:r>
    </w:p>
    <w:p w:rsidR="001D2C27" w:rsidRPr="001D2C27" w:rsidRDefault="001D2C27" w:rsidP="001D2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Личный прием граждан Главой села.</w:t>
      </w:r>
    </w:p>
    <w:p w:rsidR="001D2C27" w:rsidRPr="001D2C27" w:rsidRDefault="001D2C27" w:rsidP="001D2C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В администрации МО «Северо-Байкальский район»  </w:t>
      </w:r>
      <w:r w:rsidRPr="001D2C2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круглосуточно</w:t>
      </w:r>
      <w:r w:rsidRPr="001D2C27">
        <w:rPr>
          <w:rFonts w:ascii="Helvetica" w:eastAsia="Times New Roman" w:hAnsi="Helvetica" w:cs="Helvetica"/>
          <w:color w:val="333333"/>
          <w:sz w:val="21"/>
          <w:szCs w:val="21"/>
        </w:rPr>
        <w:t> работает единая дежурно-диспетчерская служба (ЕДДС). Диспетчерами ЕДДС принимаются сообщения о бытовых пожарах, авариях на объектах жизнеобеспечения (отключения электроэнергии, тепло- и водоснабжения), транспортных происшествиях, об обнаружении лесных пожаров и многое другое. Телефоны ЕДДС: 8/30130/ 47-723, сотовый 8-924-354-50-17.</w:t>
      </w:r>
    </w:p>
    <w:p w:rsidR="00210ABB" w:rsidRDefault="00210ABB"/>
    <w:sectPr w:rsidR="0021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35F4"/>
    <w:multiLevelType w:val="multilevel"/>
    <w:tmpl w:val="327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27"/>
    <w:rsid w:val="001D2C27"/>
    <w:rsid w:val="00210ABB"/>
    <w:rsid w:val="004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12B0-C7E1-475F-AB4D-C43E8DFA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C27"/>
    <w:rPr>
      <w:b/>
      <w:bCs/>
    </w:rPr>
  </w:style>
  <w:style w:type="character" w:styleId="a5">
    <w:name w:val="Hyperlink"/>
    <w:basedOn w:val="a0"/>
    <w:uiPriority w:val="99"/>
    <w:unhideWhenUsed/>
    <w:rsid w:val="001D2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4;&#1086;&#1088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RePack by Diakov</cp:lastModifiedBy>
  <cp:revision>3</cp:revision>
  <dcterms:created xsi:type="dcterms:W3CDTF">2020-07-28T01:38:00Z</dcterms:created>
  <dcterms:modified xsi:type="dcterms:W3CDTF">2021-04-08T03:01:00Z</dcterms:modified>
</cp:coreProperties>
</file>